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29be1bc1449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INVEST AS</w:t>
      </w:r>
    </w:p>
    <w:sectPr>
      <w:headerReference xmlns:r="http://schemas.openxmlformats.org/officeDocument/2006/relationships" w:type="default" r:id="R23156d40d2b54ec4"/>
      <w:footerReference xmlns:r="http://schemas.openxmlformats.org/officeDocument/2006/relationships" w:type="default" r:id="R556c3f42e69e48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56d40d2b54ec4" /><Relationship Type="http://schemas.openxmlformats.org/officeDocument/2006/relationships/footer" Target="/word/footer1.xml" Id="R556c3f42e69e4859" /></Relationships>
</file>