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077f883b2f4e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PARCHEM IV AS, org.nr 814 428 362,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b1caf2c084c24c6d"/>
      <w:footerReference xmlns:r="http://schemas.openxmlformats.org/officeDocument/2006/relationships" w:type="default" r:id="R1cc385297eec40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caf2c084c24c6d" /><Relationship Type="http://schemas.openxmlformats.org/officeDocument/2006/relationships/footer" Target="/word/footer1.xml" Id="R1cc385297eec40e2" /></Relationships>
</file>