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6d0ef05cf44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GYLDENDAL ASA</w:t>
      </w:r>
    </w:p>
    <w:sectPr>
      <w:headerReference xmlns:r="http://schemas.openxmlformats.org/officeDocument/2006/relationships" w:type="default" r:id="Rbb048ae482fe4d60"/>
      <w:footerReference xmlns:r="http://schemas.openxmlformats.org/officeDocument/2006/relationships" w:type="default" r:id="R1538122358cb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GYLDENDAL ASA   ·   Org.nr 812 206 222   ·   Sehesteds gate 4   ·   0164 OSLO   ·   Tlf. 22 03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GYLDENDAL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48ae482fe4d60" /><Relationship Type="http://schemas.openxmlformats.org/officeDocument/2006/relationships/footer" Target="/word/footer1.xml" Id="R1538122358cb4f7a" /></Relationships>
</file>